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0" w:firstLineChars="200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北京礼品，除了欣赏名胜古迹，我们还可以让游客带走什么？那种让人流连忘返的，可以唤起温馨回忆的代表自己的情感传递友情的东西。有一种岁月叫做荣华，有一种气势叫做宏大，有一种美妙叫做惊喜。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沉稳睿智的京城里留下太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  <w:lang w:val="zh-CN"/>
        </w:rPr>
        <w:t>多值得纪念和传承的东西，"北京礼品惊艳了岁月，柔美了时光北京是一座拥有3056年建城史和857年建都史的历史文化名城，文明古迹、时代标志不胜枚举，旅游业一直以来都是北京经济发展最重要的</w:t>
      </w:r>
      <w:r>
        <w:rPr>
          <w:rFonts w:hint="default" w:ascii="微软雅黑" w:hAnsi="微软雅黑" w:eastAsia="微软雅黑"/>
          <w:sz w:val="24"/>
          <w:lang w:val="zh-CN"/>
        </w:rPr>
        <w:t>“</w:t>
      </w:r>
      <w:r>
        <w:rPr>
          <w:rFonts w:hint="eastAsia" w:ascii="微软雅黑" w:hAnsi="微软雅黑" w:eastAsia="微软雅黑"/>
          <w:sz w:val="24"/>
          <w:lang w:val="zh-CN"/>
        </w:rPr>
        <w:t>引擎</w:t>
      </w:r>
      <w:r>
        <w:rPr>
          <w:rFonts w:hint="default" w:ascii="微软雅黑" w:hAnsi="微软雅黑" w:eastAsia="微软雅黑"/>
          <w:sz w:val="24"/>
          <w:lang w:val="zh-CN"/>
        </w:rPr>
        <w:t>”</w:t>
      </w:r>
      <w:r>
        <w:rPr>
          <w:rFonts w:hint="eastAsia" w:ascii="微软雅黑" w:hAnsi="微软雅黑" w:eastAsia="微软雅黑"/>
          <w:sz w:val="24"/>
          <w:lang w:val="zh-CN"/>
        </w:rPr>
        <w:t>之一。2009年北京市仅接待国内游客就高达1.6亿人次，相当于每9个中国人，就有一个去年来北京旅游。全年旅游收入高达2442.1亿元，同比增长了10%。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项目是全市重点旅游产业项目，将采取特许经营的模式，并以旗舰店为核心控制商品质量，实现多企业合作和多产业联盟。3000余平方米的北京礼品,旗舰店以中国红与优雅白为主色调，店内销售5000余种具有北京特色的旅游纪念品、礼品、收藏品，成为游客和社会各界选购礼物的大本营-北京礼品项目，从旅游纪念品创意大赛中评选出优秀的作品，推出北京市旅游局通过七年时间来完善筹备精品，每件商品皆体现北京文化元素。这里面既有家喻户晓的北京老字号，如红星二锅头、全聚德烤鸭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王麻子剪刀等，也有体现北京元素、北京文化特点的现代工艺品，如以鸟巢、水立方等奥运场馆为造型设以北京园林为主题精美瓷器。在未来的商品开发和销售过程中，将继续充分体现北京特有计的文房四宝、聚京礼品的地域特色，为主题，具有中华文化、北京地域特点、景点特色、文化环境、北京名牌的代表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0" w:firstLineChars="200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同时，凡在中国境内的企业、工艺美术师、设计公司和设计师，发明人、专利持有人、手工艺制作者等均可成为]北京礼品的设计者。这将吸引中国优秀的设计人参与特许商品开发与销售，积极推广中国制造的优质产品，推动民族创意产业发展北京礼品，除了欣赏名胜古迹，我们还可以让游客带走什么？那种让人流连忘返的，可以唤起温馨回忆的代表自己的情感传递友情的东西。有一种岁月叫做荣华，有一种气势叫做宏大，有一种美妙叫做惊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沉稳睿智的京城里留下太多值得纪念和传承的东西，"北京礼品惊艳了岁月，柔美了时光北京是一座拥有3056年建城史和857年建都史的历史文化名城，文明古迹、时代标志不胜枚举，旅游业一直以来都是北京经济发展最重要的</w:t>
      </w:r>
      <w:r>
        <w:rPr>
          <w:rFonts w:hint="default" w:ascii="微软雅黑" w:hAnsi="微软雅黑" w:eastAsia="微软雅黑"/>
          <w:sz w:val="24"/>
          <w:lang w:val="zh-CN"/>
        </w:rPr>
        <w:t>“</w:t>
      </w:r>
      <w:r>
        <w:rPr>
          <w:rFonts w:hint="eastAsia" w:ascii="微软雅黑" w:hAnsi="微软雅黑" w:eastAsia="微软雅黑"/>
          <w:sz w:val="24"/>
          <w:lang w:val="zh-CN"/>
        </w:rPr>
        <w:t>引擎</w:t>
      </w:r>
      <w:r>
        <w:rPr>
          <w:rFonts w:hint="default" w:ascii="微软雅黑" w:hAnsi="微软雅黑" w:eastAsia="微软雅黑"/>
          <w:sz w:val="24"/>
          <w:lang w:val="zh-CN"/>
        </w:rPr>
        <w:t>”</w:t>
      </w:r>
      <w:r>
        <w:rPr>
          <w:rFonts w:hint="eastAsia" w:ascii="微软雅黑" w:hAnsi="微软雅黑" w:eastAsia="微软雅黑"/>
          <w:sz w:val="24"/>
          <w:lang w:val="zh-CN"/>
        </w:rPr>
        <w:t>之一。2009年北京市仅接待国内游客就高达1.6亿人次，相当于每9个中国人，就有一个去年来北京旅游。全年旅游收入高达2442.1亿元，同比增长了10%。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项目是全市重点旅游产业项目，将采取特许经营的模式，并以旗舰店为核心控制商品质量，实现多企业合作和多产业联盟。3000余平方米的北京礼品,旗舰店以中国红与优雅白为主色调，店内销售5000余种具有北京特色的旅游纪念品、礼品、收藏品，成为游客和社会各界选购礼物的大本营-北京礼品项目，从旅游纪念品创意大赛中评选出优秀的作品，推出北京市旅游局通过七年时间来完善筹备精品，每件商品皆体现北京文化元素。这里面既有家喻户晓的北京老字号，如红星二锅头、全聚德烤鸭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王麻子剪刀等，也有体现北京元素、北京文化特点的现代工艺品，如以鸟巢、水立方等奥运场馆为造型设以北京园林为主题精美瓷器。在未来的商品开发和销售过程中，将继续充分体现北京特有计的文房四宝、聚京礼品的地域特色，为主题，具有中华文化、北京地域特点、景点特色、文化环境、北京名牌的代表性。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同时，凡在中国境内的企业、工艺美术师、设计公司和设计师，发明人、专利持有人、手工艺制作者等均可成为]北京礼品的设计者。这将吸引中国优秀的设计人参与特许商品开发与销售，积极推广中国制造的优质产品，推动民族创意产业发展.</w:t>
      </w:r>
    </w:p>
    <w:p>
      <w:r>
        <w:drawing>
          <wp:inline distT="0" distB="0" distL="114300" distR="114300">
            <wp:extent cx="3658235" cy="4041775"/>
            <wp:effectExtent l="0" t="0" r="1841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0" w:firstLineChars="200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北京礼品，除了欣赏名胜古迹，我们还可以让游客带走什么？那种让人流连忘返的，可以唤起温馨回忆的代表自己的情感传递友情的东西。有一种岁月叫做荣华，有一种气势叫做宏大，有一种美妙叫做惊喜。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沉稳睿智的京城里留下太多值得纪念和传承的东西，"北京礼品惊艳了岁月，柔美了时光北京是一座拥有3056年建城史和857年建都史的历史文化名城，文明古迹、时代标志不胜枚举，旅游业一直以来都是北京经济发展最重要的</w:t>
      </w:r>
      <w:r>
        <w:rPr>
          <w:rFonts w:hint="default" w:ascii="微软雅黑" w:hAnsi="微软雅黑" w:eastAsia="微软雅黑"/>
          <w:sz w:val="24"/>
          <w:lang w:val="zh-CN"/>
        </w:rPr>
        <w:t>“</w:t>
      </w:r>
      <w:r>
        <w:rPr>
          <w:rFonts w:hint="eastAsia" w:ascii="微软雅黑" w:hAnsi="微软雅黑" w:eastAsia="微软雅黑"/>
          <w:sz w:val="24"/>
          <w:lang w:val="zh-CN"/>
        </w:rPr>
        <w:t>引擎</w:t>
      </w:r>
      <w:r>
        <w:rPr>
          <w:rFonts w:hint="default" w:ascii="微软雅黑" w:hAnsi="微软雅黑" w:eastAsia="微软雅黑"/>
          <w:sz w:val="24"/>
          <w:lang w:val="zh-CN"/>
        </w:rPr>
        <w:t>”</w:t>
      </w:r>
      <w:r>
        <w:rPr>
          <w:rFonts w:hint="eastAsia" w:ascii="微软雅黑" w:hAnsi="微软雅黑" w:eastAsia="微软雅黑"/>
          <w:sz w:val="24"/>
          <w:lang w:val="zh-CN"/>
        </w:rPr>
        <w:t>之一。2009年北京市仅接待国内游客就高达1.6亿人次，相当于每9个中国人，就有一个去年来北京旅游。全年旅游收入高达2442.1亿元，同比增长了10%。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00" w:lineRule="exact"/>
        <w:ind w:firstLine="482"/>
        <w:textAlignment w:val="auto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项目是全市重点旅游产业项目，将采取特许经营的模式，并以旗舰店为核心控制商品质量，实现多企业合作和多产业联盟。3000余平方米的北京礼品,旗舰店以中国红与优雅白为主色调，店内销售5000余种具有北京特色的旅游纪念品、礼品、收藏品，成为游客和社会各界选购礼物的大本营-北京礼品项目，从旅游纪念品创意大赛中评选出优秀的作品，推出北京市旅游局通过七年时间来完善筹备精品，每件商品皆体现北京文化元素。这里面既有家喻户晓的北京老字号，如红星二锅头、全聚德烤鸭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王麻子剪刀等，也有体现北京元素、北京文化特点的现代工艺品，如以鸟巢、水立方等奥运场馆为造型设以北京园林为主题精美瓷器。在未来的商品开发和销售过程中，将继续充分体现北京特有计的文房四宝、聚京礼品的地域特色，为主题，具有中华文化、北京地域特点、景点特色、文化环境、北京名牌的代表性。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同时，凡在中国境内的企业、工艺美术师、设计公司和设计师，发明人、专利持有人、手工艺制作者等均可成为]北京礼品的设计者。这将吸引中国优秀的设计人参与特许商品开发与销售，积极推广中国制造的优质产品，推动民族创意产业发展.</w:t>
      </w:r>
    </w:p>
    <w:p/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.</w:t>
      </w:r>
    </w:p>
    <w:p/>
    <w:sectPr>
      <w:pgSz w:w="12240" w:h="15840"/>
      <w:pgMar w:top="1440" w:right="1800" w:bottom="1440" w:left="1800" w:header="720" w:footer="720" w:gutter="0"/>
      <w:lnNumType w:countBy="0" w:distance="360"/>
      <w:cols w:space="0" w:num="1"/>
      <w:rtlGutter w:val="0"/>
      <w:docGrid w:type="lines"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doNotDisplayPageBoundaries w:val="1"/>
  <w:bordersDoNotSurroundHeader w:val="1"/>
  <w:bordersDoNotSurroundFooter w:val="1"/>
  <w:documentProtection w:enforcement="0"/>
  <w:defaultTabStop w:val="420"/>
  <w:drawingGridHorizontalSpacing w:val="154"/>
  <w:drawingGridVerticalSpacing w:val="231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8C4264"/>
    <w:rsid w:val="031D1F18"/>
    <w:rsid w:val="1E5506C6"/>
    <w:rsid w:val="2832039A"/>
    <w:rsid w:val="3385346E"/>
    <w:rsid w:val="37C35492"/>
    <w:rsid w:val="62076274"/>
    <w:rsid w:val="62EF3C49"/>
    <w:rsid w:val="6B523B8E"/>
    <w:rsid w:val="6B664235"/>
    <w:rsid w:val="795C708B"/>
    <w:rsid w:val="7D40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2024-10-23T00:59:00Z</dcterms:created>
  <dc:creator>Administrator</dc:creator>
  <cp:lastModifiedBy>Administrator</cp:lastModifiedBy>
  <dcterms:modified xsi:type="dcterms:W3CDTF">2026-04-03T02:09:24Z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