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任务1：接收机房工具箱V26.04.rar.torrent  双击打开。</w:t>
      </w:r>
    </w:p>
    <w:p>
      <w:r>
        <w:rPr>
          <w:rFonts w:hint="eastAsia"/>
          <w:lang w:val="en-US" w:eastAsia="zh-CN"/>
        </w:rPr>
        <w:t>然后找到桌面上的这个压缩包</w:t>
      </w:r>
      <w:r>
        <w:drawing>
          <wp:inline distT="0" distB="0" distL="114300" distR="114300">
            <wp:extent cx="2581275" cy="285750"/>
            <wp:effectExtent l="0" t="0" r="9525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lang w:val="en-US" w:eastAsia="zh-CN"/>
        </w:rPr>
        <w:t>右键解压</w:t>
      </w:r>
      <w:r>
        <w:drawing>
          <wp:inline distT="0" distB="0" distL="114300" distR="114300">
            <wp:extent cx="2571750" cy="295275"/>
            <wp:effectExtent l="0" t="0" r="0" b="952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找到</w:t>
      </w:r>
      <w:r>
        <w:drawing>
          <wp:inline distT="0" distB="0" distL="114300" distR="114300">
            <wp:extent cx="857250" cy="1095375"/>
            <wp:effectExtent l="0" t="0" r="0" b="952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打开程序。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体验一键清空桌面和整理桌面。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任务2：接收本节课课程素材，双击后找到桌面上的</w:t>
      </w:r>
      <w:r>
        <w:drawing>
          <wp:inline distT="0" distB="0" distL="114300" distR="114300">
            <wp:extent cx="800100" cy="952500"/>
            <wp:effectExtent l="0" t="0" r="0" b="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 文生图--跟着2.课堂上操作指南.pdf去操作。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任务2.2-作业：</w:t>
      </w:r>
      <w:r>
        <w:rPr>
          <w:rFonts w:hint="eastAsia"/>
          <w:b/>
          <w:bCs/>
          <w:color w:val="0000FF"/>
          <w:lang w:val="en-US" w:eastAsia="zh-CN"/>
        </w:rPr>
        <w:t>完成征稿作业说明文档里面的要求，生成宣传自己家乡的</w:t>
      </w:r>
      <w:r>
        <w:rPr>
          <w:rFonts w:hint="eastAsia"/>
          <w:b/>
          <w:bCs/>
          <w:color w:val="FF0000"/>
          <w:lang w:val="en-US" w:eastAsia="zh-CN"/>
        </w:rPr>
        <w:t>海报</w:t>
      </w:r>
      <w:r>
        <w:rPr>
          <w:rFonts w:hint="eastAsia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补充技巧：如果觉得ai生成不满意：1.换提示词  2.换ai工具。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任务3：找到8.2 文物生成视频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概念讲解：了解常用的视频生成工具，如豆包，即梦还有剪映。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 观看成品效果，了解生成的目标。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按照教程去操作一下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第一步：生成数字人的外表--&gt;参考数字人提示词，修改后发给豆包生成图片。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25950" cy="2488565"/>
            <wp:effectExtent l="0" t="0" r="12700" b="6985"/>
            <wp:docPr id="6" name="图片 6" descr="3D渲染宋制画者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D渲染宋制画者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2595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第二步：生成景点/文物的讲稿--&gt;找豆包。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方法：把3.豆包生成讲稿发给豆包，然后跟他说参照这个模板给我XX景点的讲稿。</w:t>
      </w:r>
    </w:p>
    <w:p>
      <w:pPr>
        <w:jc w:val="center"/>
        <w:rPr>
          <w:rFonts w:hint="eastAsia" w:ascii="微软雅黑" w:hAnsi="微软雅黑" w:eastAsia="微软雅黑"/>
          <w:b/>
          <w:bCs/>
          <w:sz w:val="40"/>
          <w:szCs w:val="44"/>
        </w:rPr>
      </w:pPr>
      <w:r>
        <w:rPr>
          <w:rFonts w:hint="eastAsia" w:ascii="微软雅黑" w:hAnsi="微软雅黑" w:eastAsia="微软雅黑"/>
          <w:b/>
          <w:bCs/>
          <w:sz w:val="40"/>
          <w:szCs w:val="44"/>
        </w:rPr>
        <w:t>《</w:t>
      </w:r>
      <w:r>
        <w:rPr>
          <w:rFonts w:hint="eastAsia" w:ascii="微软雅黑" w:hAnsi="微软雅黑" w:eastAsia="微软雅黑"/>
          <w:b/>
          <w:bCs/>
          <w:sz w:val="40"/>
          <w:szCs w:val="44"/>
          <w:lang w:val="en-US" w:eastAsia="zh-CN"/>
        </w:rPr>
        <w:t>嘉陵江</w:t>
      </w:r>
      <w:r>
        <w:rPr>
          <w:rFonts w:hint="eastAsia" w:ascii="微软雅黑" w:hAnsi="微软雅黑" w:eastAsia="微软雅黑"/>
          <w:b/>
          <w:bCs/>
          <w:sz w:val="40"/>
          <w:szCs w:val="44"/>
        </w:rPr>
        <w:t>》介绍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各位朋友，欢迎来重庆耍！今天跟大家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摆点实在龙门阵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，聊哈我们重庆人的母亲河 ——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嘉陵江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勒条江，古时候叫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渝水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，我们重庆喊 “渝”，就是打勒点来</w:t>
      </w:r>
      <w:bookmarkStart w:id="0" w:name="_GoBack"/>
      <w:bookmarkEnd w:id="0"/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的。它从陕西秦岭一路跑起来，千多公里路，最后在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朝天门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跟长江两兄弟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汇合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，热闹得很！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你们睁大眼睛看哈 ——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山是一座城，城是一条江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！这边峡谷陡得很，那边江面又敞亮，吊脚楼、高楼房挨到挨到，白天雾蒙蒙仙气飘飘，晚上灯一亮，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比画还好看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说句老实话，我们重庆人都是喝嘉陵江水长大的。以前码头船挤船，棒棒儿、商贩、船夫闹热得很；抗战那阵，勒条江还是我们的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保命江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现在更不得了 ——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大桥飞、索道梭、轻轨沿江跑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！随便站到哪个江边边，吹哈江风、望哈江水，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安逸得板，舒服得喊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来都来了，一定要在嘉陵江边多站哈哈儿，感受哈我们山城的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耿直、豪爽、巴适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祝大家在重庆</w:t>
      </w:r>
      <w:r>
        <w:rPr>
          <w:rStyle w:val="5"/>
          <w:rFonts w:ascii="宋体" w:hAnsi="宋体" w:eastAsia="宋体" w:cs="宋体"/>
          <w:b/>
          <w:color w:val="000000"/>
          <w:kern w:val="0"/>
          <w:sz w:val="24"/>
          <w:szCs w:val="24"/>
          <w:lang w:val="en-US" w:eastAsia="zh-CN" w:bidi="ar"/>
        </w:rPr>
        <w:t>吃得香、耍得嗨、一路平安</w:t>
      </w:r>
      <w:r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！</w:t>
      </w:r>
    </w:p>
    <w:p>
      <w:pPr>
        <w:rPr>
          <w:rFonts w:hint="eastAsia" w:ascii="微软雅黑" w:hAnsi="微软雅黑" w:eastAsia="微软雅黑"/>
          <w:sz w:val="24"/>
          <w:szCs w:val="28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第三步：打开即梦官网【https://jimeng.jianying.com/】登录后照着下面操作：【注意字数超过120视频无法生成，建议让豆包压缩你的讲稿为120字以内或者把你的讲稿切分为N个120，重复不断操作，直到生成N个视频】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055" cy="1574165"/>
            <wp:effectExtent l="0" t="0" r="10795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等待生成完毕，会生成视频。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第四步：利用剪映加上字幕和背景音乐，甚至说换说话人的音色。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第五步：导出OK。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-----你们生成好的视频/图片最好下载后放在电脑的D/E/F盘，下回可以直接用。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944"/>
    <w:rsid w:val="0084188F"/>
    <w:rsid w:val="0D601B91"/>
    <w:rsid w:val="0E414D91"/>
    <w:rsid w:val="1472204F"/>
    <w:rsid w:val="14C90622"/>
    <w:rsid w:val="159E3A42"/>
    <w:rsid w:val="15C5076B"/>
    <w:rsid w:val="188044AF"/>
    <w:rsid w:val="18A4271C"/>
    <w:rsid w:val="19B369A8"/>
    <w:rsid w:val="1B946B3D"/>
    <w:rsid w:val="1FFB46EC"/>
    <w:rsid w:val="25813D4E"/>
    <w:rsid w:val="281F7B75"/>
    <w:rsid w:val="31151DB9"/>
    <w:rsid w:val="31FB5A79"/>
    <w:rsid w:val="364076DF"/>
    <w:rsid w:val="3EEA2918"/>
    <w:rsid w:val="415A06D1"/>
    <w:rsid w:val="45AC29EF"/>
    <w:rsid w:val="46790C1F"/>
    <w:rsid w:val="471818AD"/>
    <w:rsid w:val="4D244B04"/>
    <w:rsid w:val="4E7D58FC"/>
    <w:rsid w:val="4FCD7359"/>
    <w:rsid w:val="56C20B1B"/>
    <w:rsid w:val="5A55127E"/>
    <w:rsid w:val="5AC62F17"/>
    <w:rsid w:val="5DC70902"/>
    <w:rsid w:val="668B6F51"/>
    <w:rsid w:val="676045FD"/>
    <w:rsid w:val="6A395015"/>
    <w:rsid w:val="70B43760"/>
    <w:rsid w:val="71AF2EDE"/>
    <w:rsid w:val="72C00F73"/>
    <w:rsid w:val="72E933D8"/>
    <w:rsid w:val="7DB4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2026-04-24T01:03:07Z</dcterms:created>
  <dc:creator>Administrator</dc:creator>
  <cp:lastModifiedBy>Administrator</cp:lastModifiedBy>
  <dcterms:modified xsi:type="dcterms:W3CDTF">2026-04-24T02:23:00Z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